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0A73D" w14:textId="77777777" w:rsidR="0008238D" w:rsidRDefault="0008238D" w:rsidP="0008238D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Opis przedmiotu zamówienia</w:t>
      </w:r>
    </w:p>
    <w:p w14:paraId="5BAC8D0D" w14:textId="4DD66653" w:rsidR="0008238D" w:rsidRDefault="0008238D" w:rsidP="0008238D">
      <w:pPr>
        <w:pStyle w:val="Bezodstpw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Część II postępowania ZP.271- 15TP/2014 – </w:t>
      </w:r>
      <w:proofErr w:type="spellStart"/>
      <w:r>
        <w:rPr>
          <w:b/>
          <w:sz w:val="28"/>
          <w:szCs w:val="28"/>
        </w:rPr>
        <w:t>Cyberbezpieczny</w:t>
      </w:r>
      <w:proofErr w:type="spellEnd"/>
      <w:r>
        <w:rPr>
          <w:b/>
          <w:sz w:val="28"/>
          <w:szCs w:val="28"/>
        </w:rPr>
        <w:t xml:space="preserve"> samorząd</w:t>
      </w:r>
    </w:p>
    <w:tbl>
      <w:tblPr>
        <w:tblStyle w:val="Tabela-Siatka"/>
        <w:tblW w:w="11086" w:type="dxa"/>
        <w:tblInd w:w="-885" w:type="dxa"/>
        <w:tblLook w:val="04A0" w:firstRow="1" w:lastRow="0" w:firstColumn="1" w:lastColumn="0" w:noHBand="0" w:noVBand="1"/>
      </w:tblPr>
      <w:tblGrid>
        <w:gridCol w:w="3007"/>
        <w:gridCol w:w="8079"/>
      </w:tblGrid>
      <w:tr w:rsidR="00904B56" w:rsidRPr="00243EBC" w14:paraId="0970BE1C" w14:textId="77777777" w:rsidTr="0008238D">
        <w:tc>
          <w:tcPr>
            <w:tcW w:w="3007" w:type="dxa"/>
          </w:tcPr>
          <w:p w14:paraId="6C6B979A" w14:textId="77777777" w:rsidR="00904B56" w:rsidRDefault="00904B56">
            <w:r>
              <w:t>Procesor</w:t>
            </w:r>
          </w:p>
        </w:tc>
        <w:tc>
          <w:tcPr>
            <w:tcW w:w="8079" w:type="dxa"/>
          </w:tcPr>
          <w:p w14:paraId="76A3EAB9" w14:textId="38EE22F5" w:rsidR="00904B56" w:rsidRPr="00CA09E9" w:rsidRDefault="00AA08C8" w:rsidP="00D557C0">
            <w:pPr>
              <w:rPr>
                <w:lang w:val="en-US"/>
              </w:rPr>
            </w:pPr>
            <w:r w:rsidRPr="00CA09E9">
              <w:rPr>
                <w:lang w:val="en-US"/>
              </w:rPr>
              <w:t xml:space="preserve">Min. </w:t>
            </w:r>
            <w:r w:rsidR="00295F6F" w:rsidRPr="00295F6F">
              <w:rPr>
                <w:lang w:val="en-US"/>
              </w:rPr>
              <w:t>Intel Xeon D-1531</w:t>
            </w:r>
            <w:r w:rsidR="00295F6F">
              <w:rPr>
                <w:lang w:val="en-US"/>
              </w:rPr>
              <w:t xml:space="preserve"> </w:t>
            </w:r>
            <w:r w:rsidR="00D557C0">
              <w:rPr>
                <w:lang w:val="en-US"/>
              </w:rPr>
              <w:t>2</w:t>
            </w:r>
            <w:r w:rsidR="00D60A4A" w:rsidRPr="00CA09E9">
              <w:rPr>
                <w:lang w:val="en-US"/>
              </w:rPr>
              <w:t>,</w:t>
            </w:r>
            <w:r w:rsidR="00295F6F">
              <w:rPr>
                <w:lang w:val="en-US"/>
              </w:rPr>
              <w:t xml:space="preserve">2 </w:t>
            </w:r>
            <w:r w:rsidR="00D60A4A" w:rsidRPr="00CA09E9">
              <w:rPr>
                <w:lang w:val="en-US"/>
              </w:rPr>
              <w:t>GHz</w:t>
            </w:r>
            <w:r w:rsidR="00626623" w:rsidRPr="00CA09E9">
              <w:rPr>
                <w:lang w:val="en-US"/>
              </w:rPr>
              <w:t xml:space="preserve"> </w:t>
            </w:r>
          </w:p>
        </w:tc>
      </w:tr>
      <w:tr w:rsidR="00904B56" w14:paraId="60579DD7" w14:textId="77777777" w:rsidTr="0008238D">
        <w:tc>
          <w:tcPr>
            <w:tcW w:w="3007" w:type="dxa"/>
          </w:tcPr>
          <w:p w14:paraId="4539F83C" w14:textId="77777777" w:rsidR="00904B56" w:rsidRDefault="00904B56">
            <w:r>
              <w:t>Obudowa</w:t>
            </w:r>
          </w:p>
        </w:tc>
        <w:tc>
          <w:tcPr>
            <w:tcW w:w="8079" w:type="dxa"/>
          </w:tcPr>
          <w:p w14:paraId="5BF4FB40" w14:textId="6DA322C2" w:rsidR="00904B56" w:rsidRDefault="00D60A4A" w:rsidP="00D557C0">
            <w:proofErr w:type="spellStart"/>
            <w:r>
              <w:t>Rack</w:t>
            </w:r>
            <w:proofErr w:type="spellEnd"/>
            <w:r>
              <w:t xml:space="preserve"> </w:t>
            </w:r>
            <w:r w:rsidR="004105D6">
              <w:t xml:space="preserve">o wymiarach </w:t>
            </w:r>
            <w:r w:rsidR="00C94026" w:rsidRPr="00C94026">
              <w:rPr>
                <w:rStyle w:val="apple-style-span"/>
                <w:rFonts w:cs="Arial"/>
                <w:color w:val="000000" w:themeColor="text1"/>
                <w:shd w:val="clear" w:color="auto" w:fill="FFFFFF"/>
              </w:rPr>
              <w:t>88 mm x 482 mm x 724 mm</w:t>
            </w:r>
            <w:r w:rsidR="00CA0700">
              <w:rPr>
                <w:rStyle w:val="apple-style-span"/>
                <w:rFonts w:cs="Arial"/>
                <w:color w:val="000000" w:themeColor="text1"/>
                <w:shd w:val="clear" w:color="auto" w:fill="FFFFFF"/>
              </w:rPr>
              <w:t>; w zestawie szyny teleskopowe do instalacji urządzenia w szafie RACK</w:t>
            </w:r>
          </w:p>
        </w:tc>
      </w:tr>
      <w:tr w:rsidR="00904B56" w14:paraId="50F8EDF7" w14:textId="77777777" w:rsidTr="0008238D">
        <w:tc>
          <w:tcPr>
            <w:tcW w:w="3007" w:type="dxa"/>
          </w:tcPr>
          <w:p w14:paraId="1C4F27E9" w14:textId="77777777" w:rsidR="00904B56" w:rsidRDefault="00904B56">
            <w:r>
              <w:t>Pamięć RAM</w:t>
            </w:r>
          </w:p>
        </w:tc>
        <w:tc>
          <w:tcPr>
            <w:tcW w:w="8079" w:type="dxa"/>
          </w:tcPr>
          <w:p w14:paraId="23BAD137" w14:textId="27C5F050" w:rsidR="00904B56" w:rsidRPr="008104D4" w:rsidRDefault="007A3F3A" w:rsidP="00D557C0">
            <w:pPr>
              <w:rPr>
                <w:color w:val="FF0000"/>
              </w:rPr>
            </w:pPr>
            <w:r>
              <w:t>64</w:t>
            </w:r>
            <w:r w:rsidR="00DB18E7">
              <w:t xml:space="preserve"> </w:t>
            </w:r>
            <w:r w:rsidR="00D60A4A" w:rsidRPr="00AA08C8">
              <w:t xml:space="preserve">GB </w:t>
            </w:r>
            <w:r w:rsidR="000D453B" w:rsidRPr="00AA08C8">
              <w:t>DDR</w:t>
            </w:r>
            <w:r w:rsidR="00D557C0">
              <w:t>4</w:t>
            </w:r>
            <w:r w:rsidR="000D453B">
              <w:t xml:space="preserve"> </w:t>
            </w:r>
            <w:r w:rsidR="00D60A4A" w:rsidRPr="00AA08C8">
              <w:t>ECC RAM</w:t>
            </w:r>
            <w:r w:rsidR="00F15177">
              <w:t>; zainstalowana pamięć musi być tego samego producenta co NAS</w:t>
            </w:r>
          </w:p>
        </w:tc>
      </w:tr>
      <w:tr w:rsidR="00904B56" w14:paraId="59F8D5DB" w14:textId="77777777" w:rsidTr="0008238D">
        <w:tc>
          <w:tcPr>
            <w:tcW w:w="3007" w:type="dxa"/>
          </w:tcPr>
          <w:p w14:paraId="78CE0567" w14:textId="77777777" w:rsidR="00904B56" w:rsidRDefault="00904B56">
            <w:r>
              <w:t xml:space="preserve">Ilość </w:t>
            </w:r>
            <w:r w:rsidR="004105D6">
              <w:t xml:space="preserve">obsługiwanych </w:t>
            </w:r>
            <w:r>
              <w:t>dysków</w:t>
            </w:r>
          </w:p>
        </w:tc>
        <w:tc>
          <w:tcPr>
            <w:tcW w:w="8079" w:type="dxa"/>
          </w:tcPr>
          <w:p w14:paraId="12B2371C" w14:textId="01D237E3" w:rsidR="00904B56" w:rsidRDefault="00AA08C8" w:rsidP="00F03615">
            <w:r>
              <w:t>12</w:t>
            </w:r>
            <w:r w:rsidR="004528D9">
              <w:t xml:space="preserve"> dysków</w:t>
            </w:r>
            <w:r w:rsidR="001B5C4C">
              <w:t xml:space="preserve"> </w:t>
            </w:r>
            <w:r w:rsidR="00B40196">
              <w:t xml:space="preserve">3,5” </w:t>
            </w:r>
            <w:r w:rsidR="001B5C4C">
              <w:t xml:space="preserve">o maksymalnej pojemności </w:t>
            </w:r>
            <w:r w:rsidR="00D557C0">
              <w:t>1</w:t>
            </w:r>
            <w:r w:rsidR="00295F6F">
              <w:t>6</w:t>
            </w:r>
            <w:r w:rsidR="004105D6">
              <w:t>TB każdy</w:t>
            </w:r>
            <w:r w:rsidR="00B40196">
              <w:t xml:space="preserve"> typu SATA</w:t>
            </w:r>
            <w:r w:rsidR="00E309E4">
              <w:t>III</w:t>
            </w:r>
          </w:p>
        </w:tc>
      </w:tr>
      <w:tr w:rsidR="00F15177" w14:paraId="141E0A4C" w14:textId="77777777" w:rsidTr="0008238D">
        <w:tc>
          <w:tcPr>
            <w:tcW w:w="3007" w:type="dxa"/>
          </w:tcPr>
          <w:p w14:paraId="648DCEDA" w14:textId="066DB019" w:rsidR="00F15177" w:rsidRDefault="00F15177" w:rsidP="00F15177">
            <w:r>
              <w:t xml:space="preserve">Ilość zainstalowanych dysków </w:t>
            </w:r>
          </w:p>
        </w:tc>
        <w:tc>
          <w:tcPr>
            <w:tcW w:w="8079" w:type="dxa"/>
          </w:tcPr>
          <w:p w14:paraId="2F45641A" w14:textId="6E1C6350" w:rsidR="00F15177" w:rsidRDefault="007A3F3A" w:rsidP="00F15177">
            <w:r>
              <w:t>6</w:t>
            </w:r>
            <w:r w:rsidR="00F15177">
              <w:t xml:space="preserve"> dysków o pojemności min. </w:t>
            </w:r>
            <w:r w:rsidR="00243EBC">
              <w:t>20</w:t>
            </w:r>
            <w:r w:rsidR="00F15177">
              <w:t>TB</w:t>
            </w:r>
            <w:r w:rsidR="00DB18E7">
              <w:t xml:space="preserve"> </w:t>
            </w:r>
            <w:r w:rsidR="00F15177">
              <w:t xml:space="preserve">znajdujące się na liście zgodności serwera NAS; możliwość aktualizacji </w:t>
            </w:r>
            <w:proofErr w:type="spellStart"/>
            <w:r w:rsidR="00F15177">
              <w:t>firmware</w:t>
            </w:r>
            <w:proofErr w:type="spellEnd"/>
            <w:r w:rsidR="00F15177">
              <w:t xml:space="preserve"> dysków z poziomu serwera NAS</w:t>
            </w:r>
            <w:r w:rsidR="00243EBC">
              <w:br/>
            </w:r>
            <w:r w:rsidR="00243EBC">
              <w:br/>
              <w:t>2 dyski SSD 2,5’’ o pojemności min. 480GB znajdujące się na liście zgodności serwera NAS</w:t>
            </w:r>
          </w:p>
        </w:tc>
      </w:tr>
      <w:tr w:rsidR="00F15177" w14:paraId="0B0C3429" w14:textId="77777777" w:rsidTr="0008238D">
        <w:tc>
          <w:tcPr>
            <w:tcW w:w="3007" w:type="dxa"/>
          </w:tcPr>
          <w:p w14:paraId="3A31249A" w14:textId="77777777" w:rsidR="00F15177" w:rsidRDefault="00F15177" w:rsidP="00F15177">
            <w:r>
              <w:t>Interfejsy sieciowe</w:t>
            </w:r>
          </w:p>
        </w:tc>
        <w:tc>
          <w:tcPr>
            <w:tcW w:w="8079" w:type="dxa"/>
          </w:tcPr>
          <w:p w14:paraId="0A55ECF5" w14:textId="77777777" w:rsidR="00F15177" w:rsidRPr="00243EBC" w:rsidRDefault="00F15177" w:rsidP="00F15177">
            <w:r w:rsidRPr="00243EBC">
              <w:t xml:space="preserve">4 x Gigabit (10/100/1000), </w:t>
            </w:r>
          </w:p>
          <w:p w14:paraId="7F515CC8" w14:textId="2012CC3D" w:rsidR="00DB18E7" w:rsidRPr="007A3F3A" w:rsidRDefault="00F15177" w:rsidP="00DB18E7">
            <w:r w:rsidRPr="007A3F3A">
              <w:t>2x 10GbE</w:t>
            </w:r>
            <w:r w:rsidR="007A3F3A" w:rsidRPr="007A3F3A">
              <w:t xml:space="preserve"> RJ-</w:t>
            </w:r>
            <w:r w:rsidR="007A3F3A">
              <w:t xml:space="preserve">45 </w:t>
            </w:r>
          </w:p>
          <w:p w14:paraId="742D5B15" w14:textId="0EAC33F1" w:rsidR="00F15177" w:rsidRDefault="00F15177" w:rsidP="00DB18E7">
            <w:r>
              <w:t xml:space="preserve">Wsparcie dla Link </w:t>
            </w:r>
            <w:proofErr w:type="spellStart"/>
            <w:r>
              <w:t>Aggregation</w:t>
            </w:r>
            <w:proofErr w:type="spellEnd"/>
            <w:r>
              <w:t xml:space="preserve">, Jumbo </w:t>
            </w:r>
            <w:proofErr w:type="spellStart"/>
            <w:r>
              <w:t>Frame</w:t>
            </w:r>
            <w:proofErr w:type="spellEnd"/>
            <w:r>
              <w:t xml:space="preserve"> oraz WOL.</w:t>
            </w:r>
          </w:p>
        </w:tc>
      </w:tr>
      <w:tr w:rsidR="00F15177" w14:paraId="5D1DADDD" w14:textId="77777777" w:rsidTr="0008238D">
        <w:tc>
          <w:tcPr>
            <w:tcW w:w="3007" w:type="dxa"/>
          </w:tcPr>
          <w:p w14:paraId="6E39C25D" w14:textId="77777777" w:rsidR="00F15177" w:rsidRDefault="00F15177" w:rsidP="00F15177">
            <w:r>
              <w:t>Porty</w:t>
            </w:r>
          </w:p>
        </w:tc>
        <w:tc>
          <w:tcPr>
            <w:tcW w:w="8079" w:type="dxa"/>
          </w:tcPr>
          <w:p w14:paraId="38E24FD7" w14:textId="4AA4EFA4" w:rsidR="00F15177" w:rsidRDefault="00F15177" w:rsidP="00F15177">
            <w:r>
              <w:t xml:space="preserve">2 x </w:t>
            </w:r>
            <w:r>
              <w:rPr>
                <w:rFonts w:ascii="Open Sans" w:hAnsi="Open Sans" w:cs="Open Sans"/>
                <w:color w:val="2E3742"/>
                <w:sz w:val="20"/>
                <w:szCs w:val="20"/>
                <w:shd w:val="clear" w:color="auto" w:fill="FFFFFF"/>
              </w:rPr>
              <w:t>USB 3.2 Gen 1</w:t>
            </w:r>
            <w:r>
              <w:t xml:space="preserve">, 2 x </w:t>
            </w:r>
            <w:proofErr w:type="spellStart"/>
            <w:r w:rsidRPr="006673EC">
              <w:t>Infiniband</w:t>
            </w:r>
            <w:proofErr w:type="spellEnd"/>
            <w:r w:rsidRPr="006673EC">
              <w:t xml:space="preserve"> </w:t>
            </w:r>
            <w:r>
              <w:t xml:space="preserve">(przepustowość 12 </w:t>
            </w:r>
            <w:proofErr w:type="spellStart"/>
            <w:r>
              <w:t>Gb</w:t>
            </w:r>
            <w:proofErr w:type="spellEnd"/>
            <w:r>
              <w:t>)</w:t>
            </w:r>
          </w:p>
        </w:tc>
      </w:tr>
      <w:tr w:rsidR="00F15177" w:rsidRPr="00243EBC" w14:paraId="1D44A5E1" w14:textId="77777777" w:rsidTr="0008238D">
        <w:tc>
          <w:tcPr>
            <w:tcW w:w="3007" w:type="dxa"/>
          </w:tcPr>
          <w:p w14:paraId="56A3F16B" w14:textId="77777777" w:rsidR="00F15177" w:rsidRDefault="00F15177" w:rsidP="00F15177">
            <w:r>
              <w:t xml:space="preserve">Gniazda </w:t>
            </w:r>
            <w:proofErr w:type="spellStart"/>
            <w:r>
              <w:t>PCIe</w:t>
            </w:r>
            <w:proofErr w:type="spellEnd"/>
          </w:p>
        </w:tc>
        <w:tc>
          <w:tcPr>
            <w:tcW w:w="8079" w:type="dxa"/>
          </w:tcPr>
          <w:p w14:paraId="6A71728E" w14:textId="77777777" w:rsidR="00F15177" w:rsidRPr="00C94026" w:rsidRDefault="00F15177" w:rsidP="00F15177">
            <w:pPr>
              <w:rPr>
                <w:lang w:val="en-US"/>
              </w:rPr>
            </w:pPr>
            <w:r w:rsidRPr="00C94026">
              <w:rPr>
                <w:lang w:val="en-US"/>
              </w:rPr>
              <w:t>2 x Gen3 x8 slots (x8 link)</w:t>
            </w:r>
          </w:p>
        </w:tc>
      </w:tr>
      <w:tr w:rsidR="00F15177" w14:paraId="0882B476" w14:textId="77777777" w:rsidTr="0008238D">
        <w:tc>
          <w:tcPr>
            <w:tcW w:w="3007" w:type="dxa"/>
          </w:tcPr>
          <w:p w14:paraId="6D9C589D" w14:textId="77777777" w:rsidR="00F15177" w:rsidRDefault="00F15177" w:rsidP="00F15177">
            <w:r>
              <w:t>Wskaźniki LED</w:t>
            </w:r>
          </w:p>
        </w:tc>
        <w:tc>
          <w:tcPr>
            <w:tcW w:w="8079" w:type="dxa"/>
          </w:tcPr>
          <w:p w14:paraId="220081DD" w14:textId="77777777" w:rsidR="00F15177" w:rsidRDefault="00F15177" w:rsidP="00F15177">
            <w:r>
              <w:t>Status, LAN, HDD1 -12</w:t>
            </w:r>
          </w:p>
        </w:tc>
      </w:tr>
      <w:tr w:rsidR="00F15177" w:rsidRPr="00243EBC" w14:paraId="42A3CCD2" w14:textId="77777777" w:rsidTr="0008238D">
        <w:tc>
          <w:tcPr>
            <w:tcW w:w="3007" w:type="dxa"/>
          </w:tcPr>
          <w:p w14:paraId="1951B6B0" w14:textId="77777777" w:rsidR="00F15177" w:rsidRDefault="00F15177" w:rsidP="00F15177">
            <w:r>
              <w:t>Obsługa RAID</w:t>
            </w:r>
          </w:p>
        </w:tc>
        <w:tc>
          <w:tcPr>
            <w:tcW w:w="8079" w:type="dxa"/>
          </w:tcPr>
          <w:p w14:paraId="6EDA2AAB" w14:textId="55936A91" w:rsidR="00F15177" w:rsidRPr="00BB0439" w:rsidRDefault="00F15177" w:rsidP="00F15177">
            <w:pPr>
              <w:rPr>
                <w:lang w:val="en-US"/>
              </w:rPr>
            </w:pPr>
            <w:r w:rsidRPr="00BB0439">
              <w:rPr>
                <w:lang w:val="en-US"/>
              </w:rPr>
              <w:t xml:space="preserve">Basic, JBOD, RAID </w:t>
            </w:r>
            <w:r>
              <w:rPr>
                <w:lang w:val="en-US"/>
              </w:rPr>
              <w:t>F1,</w:t>
            </w:r>
            <w:r w:rsidRPr="00BB0439">
              <w:rPr>
                <w:lang w:val="en-US"/>
              </w:rPr>
              <w:t>0,1,5,6,10 +</w:t>
            </w:r>
            <w:r>
              <w:rPr>
                <w:lang w:val="en-US"/>
              </w:rPr>
              <w:t xml:space="preserve"> </w:t>
            </w:r>
            <w:r w:rsidRPr="00BB0439">
              <w:rPr>
                <w:lang w:val="en-US"/>
              </w:rPr>
              <w:t>Hot Spare 1,5,6,10</w:t>
            </w:r>
          </w:p>
        </w:tc>
      </w:tr>
      <w:tr w:rsidR="00F15177" w14:paraId="680C9506" w14:textId="77777777" w:rsidTr="0008238D">
        <w:tc>
          <w:tcPr>
            <w:tcW w:w="3007" w:type="dxa"/>
          </w:tcPr>
          <w:p w14:paraId="20F560F1" w14:textId="77777777" w:rsidR="00F15177" w:rsidRDefault="00F15177" w:rsidP="00F15177">
            <w:r>
              <w:t>Funkcje RAID</w:t>
            </w:r>
          </w:p>
        </w:tc>
        <w:tc>
          <w:tcPr>
            <w:tcW w:w="8079" w:type="dxa"/>
          </w:tcPr>
          <w:p w14:paraId="0094D06D" w14:textId="77777777" w:rsidR="00F15177" w:rsidRDefault="00F15177" w:rsidP="00F15177">
            <w:r>
              <w:t>Możliwość zwiększania pojemności i migracja między poziomami RAID online</w:t>
            </w:r>
          </w:p>
        </w:tc>
      </w:tr>
      <w:tr w:rsidR="00F15177" w14:paraId="144AF23D" w14:textId="77777777" w:rsidTr="0008238D">
        <w:tc>
          <w:tcPr>
            <w:tcW w:w="3007" w:type="dxa"/>
          </w:tcPr>
          <w:p w14:paraId="45BE068F" w14:textId="77777777" w:rsidR="00F15177" w:rsidRDefault="00F15177" w:rsidP="00F15177">
            <w:r>
              <w:t>Szyfrowanie</w:t>
            </w:r>
          </w:p>
        </w:tc>
        <w:tc>
          <w:tcPr>
            <w:tcW w:w="8079" w:type="dxa"/>
          </w:tcPr>
          <w:p w14:paraId="260E7929" w14:textId="77777777" w:rsidR="00F15177" w:rsidRDefault="00F15177" w:rsidP="00F15177">
            <w:r>
              <w:t>Możliwość szyfrowania wybranych udziałów sieciowych, kluczem AES-256bitów</w:t>
            </w:r>
          </w:p>
        </w:tc>
      </w:tr>
      <w:tr w:rsidR="00F15177" w14:paraId="63AD0AD0" w14:textId="77777777" w:rsidTr="0008238D">
        <w:tc>
          <w:tcPr>
            <w:tcW w:w="3007" w:type="dxa"/>
          </w:tcPr>
          <w:p w14:paraId="4A851BCE" w14:textId="77777777" w:rsidR="00F15177" w:rsidRDefault="00F15177" w:rsidP="00F15177">
            <w:r>
              <w:t>Licencja na Kamery IP</w:t>
            </w:r>
          </w:p>
        </w:tc>
        <w:tc>
          <w:tcPr>
            <w:tcW w:w="8079" w:type="dxa"/>
          </w:tcPr>
          <w:p w14:paraId="6F8886EC" w14:textId="77777777" w:rsidR="00F15177" w:rsidRDefault="00F15177" w:rsidP="00F15177">
            <w:r>
              <w:t>W zestawie licencja na dwie kamery z możliwością rozszerzenia do 75. Funkcja CMS.</w:t>
            </w:r>
          </w:p>
        </w:tc>
      </w:tr>
      <w:tr w:rsidR="00F15177" w14:paraId="5F39443F" w14:textId="77777777" w:rsidTr="0008238D">
        <w:tc>
          <w:tcPr>
            <w:tcW w:w="3007" w:type="dxa"/>
          </w:tcPr>
          <w:p w14:paraId="0084A9CE" w14:textId="77777777" w:rsidR="00F15177" w:rsidRDefault="00F15177" w:rsidP="00F15177">
            <w:r>
              <w:t>Protokoły</w:t>
            </w:r>
          </w:p>
        </w:tc>
        <w:tc>
          <w:tcPr>
            <w:tcW w:w="8079" w:type="dxa"/>
          </w:tcPr>
          <w:p w14:paraId="7C72E7F3" w14:textId="77777777" w:rsidR="00F15177" w:rsidRDefault="00F15177" w:rsidP="00F15177">
            <w:r>
              <w:t xml:space="preserve">CIFS, AFP, NFS, FTP, </w:t>
            </w:r>
            <w:proofErr w:type="spellStart"/>
            <w:r>
              <w:t>WebDAV</w:t>
            </w:r>
            <w:proofErr w:type="spellEnd"/>
            <w:r>
              <w:t xml:space="preserve">, </w:t>
            </w:r>
            <w:proofErr w:type="spellStart"/>
            <w:r>
              <w:t>iSCSI</w:t>
            </w:r>
            <w:proofErr w:type="spellEnd"/>
            <w:r>
              <w:t xml:space="preserve">, Telnet, SSH, SNMP, </w:t>
            </w:r>
            <w:proofErr w:type="spellStart"/>
            <w:r>
              <w:t>WebDAV</w:t>
            </w:r>
            <w:proofErr w:type="spellEnd"/>
            <w:r>
              <w:t xml:space="preserve">, </w:t>
            </w:r>
            <w:proofErr w:type="spellStart"/>
            <w:r>
              <w:t>CalDAV</w:t>
            </w:r>
            <w:proofErr w:type="spellEnd"/>
            <w:r>
              <w:t>, SFTP,</w:t>
            </w:r>
          </w:p>
        </w:tc>
      </w:tr>
      <w:tr w:rsidR="00F15177" w:rsidRPr="00DA0593" w14:paraId="03870D6C" w14:textId="77777777" w:rsidTr="0008238D">
        <w:tc>
          <w:tcPr>
            <w:tcW w:w="3007" w:type="dxa"/>
          </w:tcPr>
          <w:p w14:paraId="32FC0AB7" w14:textId="77777777" w:rsidR="00F15177" w:rsidRDefault="00F15177" w:rsidP="00F15177">
            <w:r>
              <w:t>Usługi</w:t>
            </w:r>
          </w:p>
        </w:tc>
        <w:tc>
          <w:tcPr>
            <w:tcW w:w="8079" w:type="dxa"/>
          </w:tcPr>
          <w:p w14:paraId="4D515226" w14:textId="77777777" w:rsidR="00F15177" w:rsidRDefault="00F15177" w:rsidP="00F15177">
            <w:pPr>
              <w:rPr>
                <w:rFonts w:cs="Arial"/>
                <w:shd w:val="clear" w:color="auto" w:fill="FFFFFF"/>
              </w:rPr>
            </w:pPr>
            <w:r>
              <w:t xml:space="preserve">Wsparcie dla </w:t>
            </w:r>
            <w:r>
              <w:rPr>
                <w:rFonts w:cs="Arial"/>
                <w:shd w:val="clear" w:color="auto" w:fill="FFFFFF"/>
              </w:rPr>
              <w:t xml:space="preserve">High </w:t>
            </w:r>
            <w:proofErr w:type="spellStart"/>
            <w:r>
              <w:rPr>
                <w:rFonts w:cs="Arial"/>
                <w:shd w:val="clear" w:color="auto" w:fill="FFFFFF"/>
              </w:rPr>
              <w:t>Availability</w:t>
            </w:r>
            <w:proofErr w:type="spellEnd"/>
          </w:p>
          <w:p w14:paraId="43C949F4" w14:textId="77777777" w:rsidR="00F15177" w:rsidRDefault="00F15177" w:rsidP="00F15177">
            <w:r>
              <w:t>Serwer VPN</w:t>
            </w:r>
          </w:p>
          <w:p w14:paraId="1C2700CA" w14:textId="77777777" w:rsidR="00F15177" w:rsidRDefault="00F15177" w:rsidP="00F15177">
            <w:r>
              <w:t>Serwer pocztowy dla kilku domen</w:t>
            </w:r>
          </w:p>
          <w:p w14:paraId="1F56157C" w14:textId="77777777" w:rsidR="00F15177" w:rsidRDefault="00F15177" w:rsidP="00F15177">
            <w:r>
              <w:t>Stacja monitoringu</w:t>
            </w:r>
          </w:p>
          <w:p w14:paraId="4482F031" w14:textId="77777777" w:rsidR="00F15177" w:rsidRDefault="00F15177" w:rsidP="00F15177">
            <w:pPr>
              <w:rPr>
                <w:lang w:val="en-GB"/>
              </w:rPr>
            </w:pPr>
            <w:r>
              <w:rPr>
                <w:lang w:val="en-GB"/>
              </w:rPr>
              <w:t>Windows ACL</w:t>
            </w:r>
          </w:p>
          <w:p w14:paraId="6E455FD7" w14:textId="77777777" w:rsidR="00F15177" w:rsidRDefault="00F15177" w:rsidP="00F1517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Integracja</w:t>
            </w:r>
            <w:proofErr w:type="spellEnd"/>
            <w:r>
              <w:rPr>
                <w:lang w:val="en-GB"/>
              </w:rPr>
              <w:t xml:space="preserve"> z Windows ADS</w:t>
            </w:r>
          </w:p>
          <w:p w14:paraId="767AA55A" w14:textId="77777777" w:rsidR="00F15177" w:rsidRDefault="00F15177" w:rsidP="00F15177">
            <w:r>
              <w:t>Firewall z kontrolą ruchu</w:t>
            </w:r>
          </w:p>
          <w:p w14:paraId="5A265D6A" w14:textId="77777777" w:rsidR="00F15177" w:rsidRDefault="00F15177" w:rsidP="00F15177">
            <w:r>
              <w:t>Serwer WWW</w:t>
            </w:r>
          </w:p>
          <w:p w14:paraId="0CDA7EC2" w14:textId="77777777" w:rsidR="00F15177" w:rsidRDefault="00F15177" w:rsidP="00F15177">
            <w:r>
              <w:t>Serwer plików</w:t>
            </w:r>
          </w:p>
          <w:p w14:paraId="353D8463" w14:textId="77777777" w:rsidR="00F15177" w:rsidRDefault="00F15177" w:rsidP="00F15177">
            <w:r>
              <w:t>Manager plików przez WWW</w:t>
            </w:r>
          </w:p>
          <w:p w14:paraId="140C8E61" w14:textId="77777777" w:rsidR="00F15177" w:rsidRDefault="00F15177" w:rsidP="00F15177">
            <w:r>
              <w:t>Szyfrowana replikacja zdalna na kilka serwerów w tym samym czasie</w:t>
            </w:r>
          </w:p>
          <w:p w14:paraId="40BECC7F" w14:textId="77777777" w:rsidR="00F15177" w:rsidRDefault="00F15177" w:rsidP="00F15177">
            <w:proofErr w:type="spellStart"/>
            <w:r>
              <w:t>Antyvirus</w:t>
            </w:r>
            <w:proofErr w:type="spellEnd"/>
          </w:p>
          <w:p w14:paraId="72B7F2E2" w14:textId="77777777" w:rsidR="00F15177" w:rsidRDefault="00F15177" w:rsidP="00F15177">
            <w:r>
              <w:t>Klient VPN</w:t>
            </w:r>
          </w:p>
          <w:p w14:paraId="15EDC4A3" w14:textId="77777777" w:rsidR="00F15177" w:rsidRDefault="00F15177" w:rsidP="00F15177">
            <w:r>
              <w:t>Usługa DDNS</w:t>
            </w:r>
          </w:p>
          <w:p w14:paraId="0A33E28E" w14:textId="5D9D507E" w:rsidR="00F15177" w:rsidRPr="00DA0593" w:rsidRDefault="00F15177" w:rsidP="00F15177">
            <w:proofErr w:type="spellStart"/>
            <w:r>
              <w:t>Oprogramownie</w:t>
            </w:r>
            <w:proofErr w:type="spellEnd"/>
            <w:r>
              <w:t xml:space="preserve"> do backup stacji roboczych, serwerów fizycznych i środowiska wirtualizacji </w:t>
            </w:r>
            <w:proofErr w:type="spellStart"/>
            <w:r>
              <w:t>VMware</w:t>
            </w:r>
            <w:proofErr w:type="spellEnd"/>
          </w:p>
        </w:tc>
      </w:tr>
      <w:tr w:rsidR="00F15177" w14:paraId="3C0D304E" w14:textId="77777777" w:rsidTr="0008238D">
        <w:tc>
          <w:tcPr>
            <w:tcW w:w="3007" w:type="dxa"/>
          </w:tcPr>
          <w:p w14:paraId="6F1AA5AC" w14:textId="77777777" w:rsidR="00F15177" w:rsidRDefault="00F15177" w:rsidP="00F15177">
            <w:r>
              <w:t>Zarządzanie dyskami</w:t>
            </w:r>
          </w:p>
        </w:tc>
        <w:tc>
          <w:tcPr>
            <w:tcW w:w="8079" w:type="dxa"/>
          </w:tcPr>
          <w:p w14:paraId="6C52B596" w14:textId="77777777" w:rsidR="00F15177" w:rsidRDefault="00F15177" w:rsidP="00F15177">
            <w:r>
              <w:t>SMART, sprawdzanie złych sektorów, dynamiczne mapowanie uszkodzonych sektorów,</w:t>
            </w:r>
          </w:p>
        </w:tc>
      </w:tr>
      <w:tr w:rsidR="00F15177" w14:paraId="5DBF4125" w14:textId="77777777" w:rsidTr="0008238D">
        <w:tc>
          <w:tcPr>
            <w:tcW w:w="3007" w:type="dxa"/>
          </w:tcPr>
          <w:p w14:paraId="61030111" w14:textId="77777777" w:rsidR="00F15177" w:rsidRDefault="00F15177" w:rsidP="00F15177">
            <w:r>
              <w:t>Język GUI</w:t>
            </w:r>
          </w:p>
        </w:tc>
        <w:tc>
          <w:tcPr>
            <w:tcW w:w="8079" w:type="dxa"/>
          </w:tcPr>
          <w:p w14:paraId="4B4CD61F" w14:textId="77777777" w:rsidR="00F15177" w:rsidRDefault="00F15177" w:rsidP="00F15177">
            <w:r>
              <w:t>Polski</w:t>
            </w:r>
          </w:p>
        </w:tc>
      </w:tr>
      <w:tr w:rsidR="00F15177" w14:paraId="592CA80E" w14:textId="77777777" w:rsidTr="0008238D">
        <w:tc>
          <w:tcPr>
            <w:tcW w:w="3007" w:type="dxa"/>
          </w:tcPr>
          <w:p w14:paraId="0D331923" w14:textId="77777777" w:rsidR="00F15177" w:rsidRDefault="00F15177" w:rsidP="00F15177">
            <w:r>
              <w:t>Gwarancja i serwis</w:t>
            </w:r>
          </w:p>
        </w:tc>
        <w:tc>
          <w:tcPr>
            <w:tcW w:w="8079" w:type="dxa"/>
          </w:tcPr>
          <w:p w14:paraId="7C580E61" w14:textId="6F615E00" w:rsidR="00F15177" w:rsidRPr="00F15177" w:rsidRDefault="00F15177" w:rsidP="00F15177">
            <w:pPr>
              <w:rPr>
                <w:rFonts w:cstheme="minorHAnsi"/>
                <w:color w:val="262626"/>
                <w:shd w:val="clear" w:color="auto" w:fill="FFFFFF"/>
              </w:rPr>
            </w:pPr>
            <w:r w:rsidRPr="006D35A7">
              <w:rPr>
                <w:rFonts w:cstheme="minorHAnsi"/>
                <w:color w:val="262626"/>
                <w:shd w:val="clear" w:color="auto" w:fill="FFFFFF"/>
              </w:rPr>
              <w:t>5 lat</w:t>
            </w:r>
            <w:r>
              <w:rPr>
                <w:rFonts w:cstheme="minorHAnsi"/>
                <w:color w:val="262626"/>
                <w:shd w:val="clear" w:color="auto" w:fill="FFFFFF"/>
              </w:rPr>
              <w:t xml:space="preserve"> gwarancji </w:t>
            </w:r>
          </w:p>
        </w:tc>
      </w:tr>
      <w:tr w:rsidR="00F15177" w14:paraId="7E947BE7" w14:textId="77777777" w:rsidTr="0008238D">
        <w:tc>
          <w:tcPr>
            <w:tcW w:w="3007" w:type="dxa"/>
          </w:tcPr>
          <w:p w14:paraId="21381501" w14:textId="77777777" w:rsidR="00F15177" w:rsidRDefault="00F15177" w:rsidP="00F15177">
            <w:r>
              <w:t>Waga</w:t>
            </w:r>
          </w:p>
        </w:tc>
        <w:tc>
          <w:tcPr>
            <w:tcW w:w="8079" w:type="dxa"/>
          </w:tcPr>
          <w:p w14:paraId="7F8A7AC3" w14:textId="77777777" w:rsidR="00F15177" w:rsidRDefault="00F15177" w:rsidP="00F15177">
            <w:r>
              <w:t>14,5 KG</w:t>
            </w:r>
          </w:p>
        </w:tc>
      </w:tr>
      <w:tr w:rsidR="00F15177" w:rsidRPr="00F15177" w14:paraId="6AAC0765" w14:textId="77777777" w:rsidTr="0008238D">
        <w:tc>
          <w:tcPr>
            <w:tcW w:w="3007" w:type="dxa"/>
          </w:tcPr>
          <w:p w14:paraId="6114093C" w14:textId="77777777" w:rsidR="00F15177" w:rsidRDefault="00F15177" w:rsidP="00F15177">
            <w:r>
              <w:t xml:space="preserve">Certyfikaty </w:t>
            </w:r>
          </w:p>
        </w:tc>
        <w:tc>
          <w:tcPr>
            <w:tcW w:w="8079" w:type="dxa"/>
          </w:tcPr>
          <w:p w14:paraId="58B31EA8" w14:textId="3D4030C2" w:rsidR="00F15177" w:rsidRPr="004105D6" w:rsidRDefault="00F15177" w:rsidP="00F15177">
            <w:pPr>
              <w:rPr>
                <w:lang w:val="en-US"/>
              </w:rPr>
            </w:pPr>
            <w:r>
              <w:rPr>
                <w:lang w:val="en-US"/>
              </w:rPr>
              <w:t>CE</w:t>
            </w:r>
          </w:p>
        </w:tc>
      </w:tr>
      <w:tr w:rsidR="00F15177" w:rsidRPr="004105D6" w14:paraId="7BEAFBBB" w14:textId="77777777" w:rsidTr="0008238D">
        <w:tc>
          <w:tcPr>
            <w:tcW w:w="3007" w:type="dxa"/>
          </w:tcPr>
          <w:p w14:paraId="64A48AE6" w14:textId="77777777" w:rsidR="00F15177" w:rsidRDefault="00F15177" w:rsidP="00F15177">
            <w:r>
              <w:t>System plików</w:t>
            </w:r>
          </w:p>
        </w:tc>
        <w:tc>
          <w:tcPr>
            <w:tcW w:w="8079" w:type="dxa"/>
          </w:tcPr>
          <w:p w14:paraId="17719843" w14:textId="77777777" w:rsidR="00F15177" w:rsidRPr="004105D6" w:rsidRDefault="00F15177" w:rsidP="00F15177">
            <w:r w:rsidRPr="004105D6">
              <w:t xml:space="preserve">Dyski wewnętrzne </w:t>
            </w:r>
            <w:proofErr w:type="spellStart"/>
            <w:r>
              <w:t>Btrfs</w:t>
            </w:r>
            <w:proofErr w:type="spellEnd"/>
            <w:r>
              <w:t xml:space="preserve">, </w:t>
            </w:r>
            <w:r w:rsidRPr="004105D6">
              <w:t xml:space="preserve">EXT4. Dyski zewnętrzne </w:t>
            </w:r>
            <w:proofErr w:type="spellStart"/>
            <w:r>
              <w:t>Btfrs</w:t>
            </w:r>
            <w:proofErr w:type="spellEnd"/>
            <w:r>
              <w:t xml:space="preserve">, </w:t>
            </w:r>
            <w:r w:rsidRPr="004105D6">
              <w:t>FAT, NTFS</w:t>
            </w:r>
            <w:r>
              <w:t>,</w:t>
            </w:r>
            <w:r w:rsidRPr="004105D6">
              <w:t xml:space="preserve"> </w:t>
            </w:r>
            <w:r>
              <w:t xml:space="preserve">EXT4, </w:t>
            </w:r>
            <w:r w:rsidRPr="004105D6">
              <w:t>EXT3,</w:t>
            </w:r>
            <w:r>
              <w:t xml:space="preserve"> HFS+, </w:t>
            </w:r>
            <w:proofErr w:type="spellStart"/>
            <w:r>
              <w:t>exFAT</w:t>
            </w:r>
            <w:proofErr w:type="spellEnd"/>
          </w:p>
        </w:tc>
      </w:tr>
      <w:tr w:rsidR="00F15177" w:rsidRPr="004105D6" w14:paraId="3DA1F093" w14:textId="77777777" w:rsidTr="0008238D">
        <w:tc>
          <w:tcPr>
            <w:tcW w:w="3007" w:type="dxa"/>
          </w:tcPr>
          <w:p w14:paraId="00C83A63" w14:textId="77777777" w:rsidR="00F15177" w:rsidRDefault="00F15177" w:rsidP="00F15177">
            <w:r>
              <w:t>Liczba wolumenów</w:t>
            </w:r>
          </w:p>
        </w:tc>
        <w:tc>
          <w:tcPr>
            <w:tcW w:w="8079" w:type="dxa"/>
          </w:tcPr>
          <w:p w14:paraId="1C748869" w14:textId="77777777" w:rsidR="00F15177" w:rsidRPr="004105D6" w:rsidRDefault="00F15177" w:rsidP="00F15177">
            <w:r>
              <w:t>Do 128</w:t>
            </w:r>
          </w:p>
        </w:tc>
      </w:tr>
      <w:tr w:rsidR="00F15177" w:rsidRPr="004105D6" w14:paraId="1055EB62" w14:textId="77777777" w:rsidTr="0008238D">
        <w:tc>
          <w:tcPr>
            <w:tcW w:w="3007" w:type="dxa"/>
          </w:tcPr>
          <w:p w14:paraId="089700E0" w14:textId="6950EDE7" w:rsidR="00F15177" w:rsidRDefault="00F15177" w:rsidP="00F15177">
            <w:r>
              <w:t xml:space="preserve">Liczba </w:t>
            </w:r>
            <w:proofErr w:type="spellStart"/>
            <w:r>
              <w:t>iSCSITargetów</w:t>
            </w:r>
            <w:proofErr w:type="spellEnd"/>
          </w:p>
        </w:tc>
        <w:tc>
          <w:tcPr>
            <w:tcW w:w="8079" w:type="dxa"/>
          </w:tcPr>
          <w:p w14:paraId="2409357E" w14:textId="77777777" w:rsidR="00F15177" w:rsidRDefault="00F15177" w:rsidP="00F15177">
            <w:r>
              <w:t>Do 256</w:t>
            </w:r>
          </w:p>
        </w:tc>
      </w:tr>
      <w:tr w:rsidR="00F15177" w:rsidRPr="004105D6" w14:paraId="700CC407" w14:textId="77777777" w:rsidTr="0008238D">
        <w:tc>
          <w:tcPr>
            <w:tcW w:w="3007" w:type="dxa"/>
          </w:tcPr>
          <w:p w14:paraId="4B33C274" w14:textId="77777777" w:rsidR="00F15177" w:rsidRDefault="00F15177" w:rsidP="00F15177">
            <w:r>
              <w:t xml:space="preserve">Liczba </w:t>
            </w:r>
            <w:proofErr w:type="spellStart"/>
            <w:r>
              <w:t>iSCSI</w:t>
            </w:r>
            <w:proofErr w:type="spellEnd"/>
            <w:r>
              <w:t xml:space="preserve"> LUN</w:t>
            </w:r>
          </w:p>
        </w:tc>
        <w:tc>
          <w:tcPr>
            <w:tcW w:w="8079" w:type="dxa"/>
          </w:tcPr>
          <w:p w14:paraId="1BB7AA4B" w14:textId="77777777" w:rsidR="00F15177" w:rsidRDefault="00F15177" w:rsidP="00F15177">
            <w:r>
              <w:t>Do 512</w:t>
            </w:r>
          </w:p>
        </w:tc>
      </w:tr>
      <w:tr w:rsidR="00F15177" w:rsidRPr="004105D6" w14:paraId="66677FEC" w14:textId="77777777" w:rsidTr="0008238D">
        <w:tc>
          <w:tcPr>
            <w:tcW w:w="3007" w:type="dxa"/>
          </w:tcPr>
          <w:p w14:paraId="34C93701" w14:textId="77777777" w:rsidR="00F15177" w:rsidRDefault="00F15177" w:rsidP="00F15177">
            <w:r>
              <w:t>Liczba kont użytkowników</w:t>
            </w:r>
          </w:p>
        </w:tc>
        <w:tc>
          <w:tcPr>
            <w:tcW w:w="8079" w:type="dxa"/>
          </w:tcPr>
          <w:p w14:paraId="265001F3" w14:textId="77777777" w:rsidR="00F15177" w:rsidRDefault="00F15177" w:rsidP="00F15177">
            <w:r>
              <w:t>16000</w:t>
            </w:r>
          </w:p>
        </w:tc>
      </w:tr>
      <w:tr w:rsidR="00F15177" w:rsidRPr="004105D6" w14:paraId="4ABE075C" w14:textId="77777777" w:rsidTr="0008238D">
        <w:tc>
          <w:tcPr>
            <w:tcW w:w="3007" w:type="dxa"/>
          </w:tcPr>
          <w:p w14:paraId="2BA366DD" w14:textId="77777777" w:rsidR="00F15177" w:rsidRDefault="00F15177" w:rsidP="00F15177">
            <w:r>
              <w:t>Liczba grup</w:t>
            </w:r>
          </w:p>
        </w:tc>
        <w:tc>
          <w:tcPr>
            <w:tcW w:w="8079" w:type="dxa"/>
          </w:tcPr>
          <w:p w14:paraId="36ADF5DE" w14:textId="77777777" w:rsidR="00F15177" w:rsidRDefault="00F15177" w:rsidP="00F15177">
            <w:r>
              <w:t>512</w:t>
            </w:r>
          </w:p>
        </w:tc>
      </w:tr>
      <w:tr w:rsidR="00F15177" w:rsidRPr="004105D6" w14:paraId="7E879FD2" w14:textId="77777777" w:rsidTr="0008238D">
        <w:tc>
          <w:tcPr>
            <w:tcW w:w="3007" w:type="dxa"/>
          </w:tcPr>
          <w:p w14:paraId="772D39B9" w14:textId="77777777" w:rsidR="00F15177" w:rsidRDefault="00F15177" w:rsidP="00F15177">
            <w:r>
              <w:t>Liczba udziałów</w:t>
            </w:r>
          </w:p>
        </w:tc>
        <w:tc>
          <w:tcPr>
            <w:tcW w:w="8079" w:type="dxa"/>
          </w:tcPr>
          <w:p w14:paraId="1D0C5E3A" w14:textId="77777777" w:rsidR="00F15177" w:rsidRDefault="00F15177" w:rsidP="00F15177">
            <w:r>
              <w:t>512</w:t>
            </w:r>
          </w:p>
        </w:tc>
      </w:tr>
      <w:tr w:rsidR="00F15177" w:rsidRPr="004105D6" w14:paraId="1D2309AA" w14:textId="77777777" w:rsidTr="0008238D">
        <w:tc>
          <w:tcPr>
            <w:tcW w:w="3007" w:type="dxa"/>
          </w:tcPr>
          <w:p w14:paraId="340B49CE" w14:textId="77777777" w:rsidR="00F15177" w:rsidRDefault="00F15177" w:rsidP="00F15177">
            <w:r>
              <w:t>Ilość jednoczesnych połączeń</w:t>
            </w:r>
          </w:p>
        </w:tc>
        <w:tc>
          <w:tcPr>
            <w:tcW w:w="8079" w:type="dxa"/>
          </w:tcPr>
          <w:p w14:paraId="301B29E5" w14:textId="77777777" w:rsidR="00F15177" w:rsidRDefault="00F15177" w:rsidP="00F15177">
            <w:r>
              <w:t>2000 dla CIFS, FTP, AFP – 10000 po rozszerzeniu RAM</w:t>
            </w:r>
          </w:p>
        </w:tc>
      </w:tr>
      <w:tr w:rsidR="00F15177" w:rsidRPr="004105D6" w14:paraId="4AA42A85" w14:textId="77777777" w:rsidTr="0008238D">
        <w:tc>
          <w:tcPr>
            <w:tcW w:w="3007" w:type="dxa"/>
          </w:tcPr>
          <w:p w14:paraId="64367F92" w14:textId="77777777" w:rsidR="00F15177" w:rsidRDefault="00F15177" w:rsidP="00F15177">
            <w:r>
              <w:t>Zasilanie</w:t>
            </w:r>
          </w:p>
        </w:tc>
        <w:tc>
          <w:tcPr>
            <w:tcW w:w="8079" w:type="dxa"/>
          </w:tcPr>
          <w:p w14:paraId="19C8E274" w14:textId="77777777" w:rsidR="00F15177" w:rsidRDefault="00F15177" w:rsidP="00F15177">
            <w:r>
              <w:t xml:space="preserve">Zasilanie redundantne  min. </w:t>
            </w:r>
            <w:r w:rsidRPr="002D3B09">
              <w:t>500</w:t>
            </w:r>
            <w:r>
              <w:t>W</w:t>
            </w:r>
          </w:p>
        </w:tc>
      </w:tr>
      <w:tr w:rsidR="00F15177" w:rsidRPr="004105D6" w14:paraId="578A4BE6" w14:textId="77777777" w:rsidTr="0008238D">
        <w:tc>
          <w:tcPr>
            <w:tcW w:w="3007" w:type="dxa"/>
          </w:tcPr>
          <w:p w14:paraId="17001ADE" w14:textId="77777777" w:rsidR="00F15177" w:rsidRDefault="00F15177" w:rsidP="00F15177">
            <w:r>
              <w:t>Chłodzenie</w:t>
            </w:r>
          </w:p>
        </w:tc>
        <w:tc>
          <w:tcPr>
            <w:tcW w:w="8079" w:type="dxa"/>
          </w:tcPr>
          <w:p w14:paraId="7A13755C" w14:textId="77777777" w:rsidR="00F15177" w:rsidRDefault="00F15177" w:rsidP="00F15177">
            <w:r>
              <w:t>FAN x 4   80 x 80 mm</w:t>
            </w:r>
          </w:p>
        </w:tc>
      </w:tr>
    </w:tbl>
    <w:p w14:paraId="6F8E8B99" w14:textId="77777777" w:rsidR="005628E1" w:rsidRDefault="005628E1" w:rsidP="006D6D64"/>
    <w:sectPr w:rsidR="005628E1" w:rsidSect="00F15177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19DC9" w14:textId="77777777" w:rsidR="00D50C9B" w:rsidRDefault="00D50C9B" w:rsidP="001B5C4C">
      <w:pPr>
        <w:spacing w:after="0" w:line="240" w:lineRule="auto"/>
      </w:pPr>
      <w:r>
        <w:separator/>
      </w:r>
    </w:p>
  </w:endnote>
  <w:endnote w:type="continuationSeparator" w:id="0">
    <w:p w14:paraId="5C9368EC" w14:textId="77777777" w:rsidR="00D50C9B" w:rsidRDefault="00D50C9B" w:rsidP="001B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82C89" w14:textId="77777777" w:rsidR="00D50C9B" w:rsidRDefault="00D50C9B" w:rsidP="001B5C4C">
      <w:pPr>
        <w:spacing w:after="0" w:line="240" w:lineRule="auto"/>
      </w:pPr>
      <w:r>
        <w:separator/>
      </w:r>
    </w:p>
  </w:footnote>
  <w:footnote w:type="continuationSeparator" w:id="0">
    <w:p w14:paraId="6370F0F0" w14:textId="77777777" w:rsidR="00D50C9B" w:rsidRDefault="00D50C9B" w:rsidP="001B5C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B56"/>
    <w:rsid w:val="00045AFC"/>
    <w:rsid w:val="0008238D"/>
    <w:rsid w:val="000B50A0"/>
    <w:rsid w:val="000D453B"/>
    <w:rsid w:val="001A469B"/>
    <w:rsid w:val="001B5C4C"/>
    <w:rsid w:val="001E5E1B"/>
    <w:rsid w:val="001E6FEC"/>
    <w:rsid w:val="00224464"/>
    <w:rsid w:val="00243EBC"/>
    <w:rsid w:val="00295F6F"/>
    <w:rsid w:val="00296667"/>
    <w:rsid w:val="002A0535"/>
    <w:rsid w:val="002A7483"/>
    <w:rsid w:val="002D3B09"/>
    <w:rsid w:val="00306DF2"/>
    <w:rsid w:val="00321C98"/>
    <w:rsid w:val="00373249"/>
    <w:rsid w:val="003B4BA9"/>
    <w:rsid w:val="003F210F"/>
    <w:rsid w:val="003F49BF"/>
    <w:rsid w:val="004105D6"/>
    <w:rsid w:val="00445676"/>
    <w:rsid w:val="004528D9"/>
    <w:rsid w:val="00455AA2"/>
    <w:rsid w:val="00486D44"/>
    <w:rsid w:val="004A668D"/>
    <w:rsid w:val="004E5E5A"/>
    <w:rsid w:val="005628E1"/>
    <w:rsid w:val="005B102F"/>
    <w:rsid w:val="00604066"/>
    <w:rsid w:val="00610AD0"/>
    <w:rsid w:val="00626623"/>
    <w:rsid w:val="00651B08"/>
    <w:rsid w:val="006673EC"/>
    <w:rsid w:val="006C4F30"/>
    <w:rsid w:val="006D6D64"/>
    <w:rsid w:val="0071036D"/>
    <w:rsid w:val="007461F5"/>
    <w:rsid w:val="00791620"/>
    <w:rsid w:val="007934A5"/>
    <w:rsid w:val="00795BF9"/>
    <w:rsid w:val="007A3F3A"/>
    <w:rsid w:val="008104D4"/>
    <w:rsid w:val="00847927"/>
    <w:rsid w:val="00883C2C"/>
    <w:rsid w:val="008B5191"/>
    <w:rsid w:val="00904B56"/>
    <w:rsid w:val="009A66B9"/>
    <w:rsid w:val="009C4A01"/>
    <w:rsid w:val="009E1CEF"/>
    <w:rsid w:val="009F7660"/>
    <w:rsid w:val="00A13052"/>
    <w:rsid w:val="00A4295C"/>
    <w:rsid w:val="00A72CD4"/>
    <w:rsid w:val="00AA08C8"/>
    <w:rsid w:val="00AA6DF4"/>
    <w:rsid w:val="00AF4DC7"/>
    <w:rsid w:val="00B40196"/>
    <w:rsid w:val="00B72805"/>
    <w:rsid w:val="00B73BC9"/>
    <w:rsid w:val="00BB0439"/>
    <w:rsid w:val="00C94026"/>
    <w:rsid w:val="00CA0700"/>
    <w:rsid w:val="00CA09E9"/>
    <w:rsid w:val="00CB026A"/>
    <w:rsid w:val="00CB21C5"/>
    <w:rsid w:val="00CB6BEE"/>
    <w:rsid w:val="00D07196"/>
    <w:rsid w:val="00D1581B"/>
    <w:rsid w:val="00D50C9B"/>
    <w:rsid w:val="00D557C0"/>
    <w:rsid w:val="00D60A4A"/>
    <w:rsid w:val="00D84570"/>
    <w:rsid w:val="00D8491F"/>
    <w:rsid w:val="00DA0593"/>
    <w:rsid w:val="00DB1727"/>
    <w:rsid w:val="00DB18E7"/>
    <w:rsid w:val="00DE6496"/>
    <w:rsid w:val="00E05CF1"/>
    <w:rsid w:val="00E309E4"/>
    <w:rsid w:val="00E77E27"/>
    <w:rsid w:val="00EA1902"/>
    <w:rsid w:val="00EA52F7"/>
    <w:rsid w:val="00F03615"/>
    <w:rsid w:val="00F05D3B"/>
    <w:rsid w:val="00F15177"/>
    <w:rsid w:val="00F17529"/>
    <w:rsid w:val="00F4499A"/>
    <w:rsid w:val="00FA0514"/>
    <w:rsid w:val="00FA2785"/>
    <w:rsid w:val="00FC22B2"/>
    <w:rsid w:val="00FE335A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42597"/>
  <w15:docId w15:val="{50AB98C1-BC4C-4DA4-821D-A4B7ED4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4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4105D6"/>
  </w:style>
  <w:style w:type="character" w:styleId="Pogrubienie">
    <w:name w:val="Strong"/>
    <w:basedOn w:val="Domylnaczcionkaakapitu"/>
    <w:uiPriority w:val="22"/>
    <w:qFormat/>
    <w:rsid w:val="002A7483"/>
    <w:rPr>
      <w:b/>
      <w:bCs/>
    </w:rPr>
  </w:style>
  <w:style w:type="character" w:customStyle="1" w:styleId="apple-converted-space">
    <w:name w:val="apple-converted-space"/>
    <w:basedOn w:val="Domylnaczcionkaakapitu"/>
    <w:rsid w:val="002A74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5C4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5C4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5C4C"/>
    <w:rPr>
      <w:vertAlign w:val="superscript"/>
    </w:rPr>
  </w:style>
  <w:style w:type="paragraph" w:styleId="Bezodstpw">
    <w:name w:val="No Spacing"/>
    <w:uiPriority w:val="1"/>
    <w:qFormat/>
    <w:rsid w:val="0008238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6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5CE03-8C1A-452D-8C5D-2FBB47BA7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grzegorzb</dc:creator>
  <cp:lastModifiedBy>Artur Rybicki</cp:lastModifiedBy>
  <cp:revision>7</cp:revision>
  <dcterms:created xsi:type="dcterms:W3CDTF">2024-10-10T09:47:00Z</dcterms:created>
  <dcterms:modified xsi:type="dcterms:W3CDTF">2024-10-18T11:35:00Z</dcterms:modified>
</cp:coreProperties>
</file>